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F7" w:rsidRDefault="00002FF7" w:rsidP="00002F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</w:pPr>
    </w:p>
    <w:p w:rsidR="00002FF7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2BD60" wp14:editId="7047DD65">
            <wp:extent cx="6600825" cy="3457575"/>
            <wp:effectExtent l="0" t="0" r="9525" b="9525"/>
            <wp:docPr id="1" name="Рисунок 1" descr="https://ds03.infourok.ru/uploads/ex/0c30/0000815f-39a50277/hello_html_m1aa0c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30/0000815f-39a50277/hello_html_m1aa0c7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BC" w:rsidRPr="00C919BC" w:rsidRDefault="00C919BC" w:rsidP="00C9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19BC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Знание и понимание прав</w:t>
      </w:r>
      <w:r w:rsidRPr="00F4003F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 xml:space="preserve"> реб</w:t>
      </w:r>
      <w:r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нка всеми участниками образовательного процесса позволяет осуществить полноценное развитие реб</w:t>
      </w:r>
      <w:r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нка при условии совместн</w:t>
      </w:r>
      <w:r w:rsidRPr="00C919BC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ых усилий семьи и детского сада!</w:t>
      </w:r>
    </w:p>
    <w:p w:rsidR="00C919BC" w:rsidRPr="00F4003F" w:rsidRDefault="00C919BC" w:rsidP="00C9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Нарушением прав реб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нка можно считать: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— лишение свободы движения,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— уход родителя из дома на несколько часов и оставление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— применение физического насилия к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нку,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—  унижение достоинств </w:t>
      </w:r>
      <w:proofErr w:type="spell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ребенка</w:t>
      </w:r>
      <w:proofErr w:type="spell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 — грубые замечания, высказывания в адрес </w:t>
      </w:r>
      <w:proofErr w:type="spell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ребенка</w:t>
      </w:r>
      <w:proofErr w:type="spell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 (воспитывает в </w:t>
      </w:r>
      <w:proofErr w:type="spell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ребенке</w:t>
      </w:r>
      <w:proofErr w:type="spell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— угрозы в адрес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нка,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—  ложь и невыполнение взрослыми своих обещаний,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lastRenderedPageBreak/>
        <w:t>— отсутствие элементарной заботы о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нке, пренебрежение его нуждами,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— отсутствие нормального питания, одежды, жилья, образо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softHyphen/>
        <w:t>вания, медицинской помощи.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Мы хотим подробнее остановиться на таком праве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нка дошкольного возраста, как право на игру.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>«Игра — ведущая деятельность дошкольника».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 В настоящее время в семье зачастую вместо игр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нок много времени проводит за телевизором или за компьютером. Ответственность за обеспечение интересов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softHyphen/>
        <w:t xml:space="preserve">ствлению указанного права», — утверждает Декларация прав </w:t>
      </w:r>
      <w:proofErr w:type="spell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ребенка</w:t>
      </w:r>
      <w:proofErr w:type="spell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.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нок не слушается, неуправляем. Причина не в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нке, а в педагогической беспомощности взрослых. Для себя мы должны определиться: </w:t>
      </w:r>
      <w:proofErr w:type="gram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каким</w:t>
      </w:r>
      <w:proofErr w:type="gram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 мы хотим вырастить своего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нка? Кто из Вас хотел бы видеть реб</w:t>
      </w:r>
      <w:r w:rsidRPr="00C919BC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ё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Не следует покупать, приносить в детский сад всевозможных чудовищ, пистолеты. Эти игры негативно влияют на психику </w:t>
      </w:r>
      <w:proofErr w:type="spell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ребенка</w:t>
      </w:r>
      <w:proofErr w:type="spell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C919BC" w:rsidRPr="00F4003F" w:rsidRDefault="00C919BC" w:rsidP="00C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Призываем Вас изъять те игрушки, которые способствуют разви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softHyphen/>
        <w:t xml:space="preserve">тию в </w:t>
      </w:r>
      <w:proofErr w:type="spellStart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>ребенке</w:t>
      </w:r>
      <w:proofErr w:type="spellEnd"/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t xml:space="preserve">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F4003F">
        <w:rPr>
          <w:rFonts w:ascii="Times New Roman" w:eastAsia="Times New Roman" w:hAnsi="Times New Roman" w:cs="Times New Roman"/>
          <w:b/>
          <w:iCs/>
          <w:color w:val="333399"/>
          <w:sz w:val="36"/>
          <w:szCs w:val="36"/>
          <w:lang w:eastAsia="ru-RU"/>
        </w:rPr>
        <w:softHyphen/>
        <w:t>вать наши диафильмы и мультфильмы, добрые детские книги и игрушки.</w:t>
      </w:r>
      <w:bookmarkStart w:id="0" w:name="_GoBack"/>
      <w:bookmarkEnd w:id="0"/>
    </w:p>
    <w:p w:rsidR="004104CF" w:rsidRPr="00C919BC" w:rsidRDefault="00002FF7">
      <w:pPr>
        <w:rPr>
          <w:sz w:val="36"/>
          <w:szCs w:val="36"/>
        </w:rPr>
      </w:pPr>
    </w:p>
    <w:sectPr w:rsidR="004104CF" w:rsidRPr="00C919BC" w:rsidSect="00002F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BC"/>
    <w:rsid w:val="00002FF7"/>
    <w:rsid w:val="00301BCA"/>
    <w:rsid w:val="00C919BC"/>
    <w:rsid w:val="00CC052B"/>
    <w:rsid w:val="00C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2016-11-18T08:30:00Z</cp:lastPrinted>
  <dcterms:created xsi:type="dcterms:W3CDTF">2016-11-18T08:25:00Z</dcterms:created>
  <dcterms:modified xsi:type="dcterms:W3CDTF">2016-11-18T08:31:00Z</dcterms:modified>
</cp:coreProperties>
</file>